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2798C0" w14:textId="77777777" w:rsidR="00FA3796" w:rsidRPr="004A4D41" w:rsidRDefault="00FA3796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4A4D41">
        <w:rPr>
          <w:rFonts w:ascii="Arial" w:hAnsi="Arial" w:cs="Arial"/>
          <w:b/>
          <w:sz w:val="24"/>
          <w:szCs w:val="24"/>
        </w:rPr>
        <w:t>1. OBJETIVO</w:t>
      </w:r>
    </w:p>
    <w:p w14:paraId="047E0A43" w14:textId="48759DD8" w:rsidR="007E0723" w:rsidRDefault="00E569BC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Establecer una metodología de trabajo para el destapado y tapado manual de cámaras a fin de e</w:t>
      </w:r>
      <w:r w:rsidR="00FA3796" w:rsidRPr="004A4D41">
        <w:rPr>
          <w:rFonts w:ascii="Arial" w:hAnsi="Arial" w:cs="Arial"/>
          <w:sz w:val="24"/>
          <w:szCs w:val="24"/>
        </w:rPr>
        <w:t xml:space="preserve">vitar lesiones a los trabajadores </w:t>
      </w:r>
      <w:r w:rsidR="009C476D" w:rsidRPr="004A4D41">
        <w:rPr>
          <w:rFonts w:ascii="Arial" w:hAnsi="Arial" w:cs="Arial"/>
          <w:sz w:val="24"/>
          <w:szCs w:val="24"/>
        </w:rPr>
        <w:t>involucrados en la actividad.</w:t>
      </w:r>
    </w:p>
    <w:p w14:paraId="63353B63" w14:textId="77777777" w:rsidR="004A4D41" w:rsidRPr="004A4D41" w:rsidRDefault="004A4D41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p w14:paraId="19A141C7" w14:textId="03AFA5F3" w:rsidR="00FA3796" w:rsidRPr="004A4D41" w:rsidRDefault="00FA3796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4A4D41">
        <w:rPr>
          <w:rFonts w:ascii="Arial" w:hAnsi="Arial" w:cs="Arial"/>
          <w:b/>
          <w:sz w:val="24"/>
          <w:szCs w:val="24"/>
        </w:rPr>
        <w:t>2. ALCANCE</w:t>
      </w:r>
    </w:p>
    <w:p w14:paraId="5A65319A" w14:textId="6CC2C988" w:rsidR="00FA3796" w:rsidRDefault="00FA3796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Este procedimiento se aplica a todas las actividades </w:t>
      </w:r>
      <w:r w:rsidR="00E569BC" w:rsidRPr="004A4D41">
        <w:rPr>
          <w:rFonts w:ascii="Arial" w:hAnsi="Arial" w:cs="Arial"/>
          <w:sz w:val="24"/>
          <w:szCs w:val="24"/>
        </w:rPr>
        <w:t xml:space="preserve">de personal propio y/o contratista </w:t>
      </w:r>
      <w:r w:rsidRPr="004A4D41">
        <w:rPr>
          <w:rFonts w:ascii="Arial" w:hAnsi="Arial" w:cs="Arial"/>
          <w:sz w:val="24"/>
          <w:szCs w:val="24"/>
        </w:rPr>
        <w:t xml:space="preserve">que involucren </w:t>
      </w:r>
      <w:r w:rsidR="00473FE9" w:rsidRPr="004A4D41">
        <w:rPr>
          <w:rFonts w:ascii="Arial" w:hAnsi="Arial" w:cs="Arial"/>
          <w:sz w:val="24"/>
          <w:szCs w:val="24"/>
        </w:rPr>
        <w:t xml:space="preserve">el tapado y destapado </w:t>
      </w:r>
      <w:r w:rsidR="004C66EB" w:rsidRPr="004A4D41">
        <w:rPr>
          <w:rFonts w:ascii="Arial" w:hAnsi="Arial" w:cs="Arial"/>
          <w:sz w:val="24"/>
          <w:szCs w:val="24"/>
        </w:rPr>
        <w:t>manual</w:t>
      </w:r>
      <w:r w:rsidRPr="004A4D41">
        <w:rPr>
          <w:rFonts w:ascii="Arial" w:hAnsi="Arial" w:cs="Arial"/>
          <w:sz w:val="24"/>
          <w:szCs w:val="24"/>
        </w:rPr>
        <w:t xml:space="preserve"> de cámaras industriales y pluviales en las instalaciones de la</w:t>
      </w:r>
      <w:r w:rsidR="004A4D41">
        <w:rPr>
          <w:rFonts w:ascii="Arial" w:hAnsi="Arial" w:cs="Arial"/>
          <w:sz w:val="24"/>
          <w:szCs w:val="24"/>
        </w:rPr>
        <w:t>s</w:t>
      </w:r>
      <w:r w:rsidRPr="004A4D41">
        <w:rPr>
          <w:rFonts w:ascii="Arial" w:hAnsi="Arial" w:cs="Arial"/>
          <w:sz w:val="24"/>
          <w:szCs w:val="24"/>
        </w:rPr>
        <w:t xml:space="preserve"> Refinería</w:t>
      </w:r>
      <w:r w:rsidR="004A4D41">
        <w:rPr>
          <w:rFonts w:ascii="Arial" w:hAnsi="Arial" w:cs="Arial"/>
          <w:sz w:val="24"/>
          <w:szCs w:val="24"/>
        </w:rPr>
        <w:t>s</w:t>
      </w:r>
      <w:r w:rsidRPr="004A4D41">
        <w:rPr>
          <w:rFonts w:ascii="Arial" w:hAnsi="Arial" w:cs="Arial"/>
          <w:sz w:val="24"/>
          <w:szCs w:val="24"/>
        </w:rPr>
        <w:t>.</w:t>
      </w:r>
      <w:bookmarkStart w:id="0" w:name="_GoBack"/>
      <w:bookmarkEnd w:id="0"/>
    </w:p>
    <w:p w14:paraId="4912798A" w14:textId="77777777" w:rsidR="004A4D41" w:rsidRPr="004A4D41" w:rsidRDefault="004A4D41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p w14:paraId="1EFC7FE9" w14:textId="6A43DA79" w:rsidR="00FA3796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3. </w:t>
      </w:r>
      <w:r w:rsidR="00FA3796" w:rsidRPr="004A4D41">
        <w:rPr>
          <w:rFonts w:ascii="Arial" w:hAnsi="Arial" w:cs="Arial"/>
          <w:b/>
          <w:sz w:val="24"/>
          <w:szCs w:val="24"/>
        </w:rPr>
        <w:t>DESARROLLO</w:t>
      </w:r>
    </w:p>
    <w:p w14:paraId="37701CB0" w14:textId="63313498" w:rsidR="00FA3796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3.1</w:t>
      </w:r>
      <w:r w:rsidR="00FA3796" w:rsidRPr="004A4D41">
        <w:rPr>
          <w:rFonts w:ascii="Arial" w:hAnsi="Arial" w:cs="Arial"/>
          <w:b/>
          <w:sz w:val="24"/>
          <w:szCs w:val="24"/>
        </w:rPr>
        <w:t xml:space="preserve"> FACTORES DE RIESGO</w:t>
      </w:r>
    </w:p>
    <w:p w14:paraId="63095FDB" w14:textId="07BA4CC3" w:rsidR="00FA3796" w:rsidRDefault="004A4D41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</w:t>
      </w:r>
      <w:r w:rsidR="00362B8D" w:rsidRPr="004A4D41">
        <w:rPr>
          <w:rFonts w:ascii="Arial" w:hAnsi="Arial" w:cs="Arial"/>
          <w:sz w:val="24"/>
          <w:szCs w:val="24"/>
        </w:rPr>
        <w:t>l tapado y destapado</w:t>
      </w:r>
      <w:r w:rsidR="00D37E3A" w:rsidRPr="004A4D41">
        <w:rPr>
          <w:rFonts w:ascii="Arial" w:hAnsi="Arial" w:cs="Arial"/>
          <w:sz w:val="24"/>
          <w:szCs w:val="24"/>
        </w:rPr>
        <w:t xml:space="preserve"> manual de cámaras </w:t>
      </w:r>
      <w:r w:rsidR="00FA3796" w:rsidRPr="004A4D41">
        <w:rPr>
          <w:rFonts w:ascii="Arial" w:hAnsi="Arial" w:cs="Arial"/>
          <w:sz w:val="24"/>
          <w:szCs w:val="24"/>
        </w:rPr>
        <w:t xml:space="preserve">en forma incorrecta </w:t>
      </w:r>
      <w:r w:rsidR="00362B8D" w:rsidRPr="004A4D41">
        <w:rPr>
          <w:rFonts w:ascii="Arial" w:hAnsi="Arial" w:cs="Arial"/>
          <w:sz w:val="24"/>
          <w:szCs w:val="24"/>
        </w:rPr>
        <w:t xml:space="preserve">representa </w:t>
      </w:r>
      <w:r w:rsidR="00FA3796" w:rsidRPr="004A4D41">
        <w:rPr>
          <w:rFonts w:ascii="Arial" w:hAnsi="Arial" w:cs="Arial"/>
          <w:sz w:val="24"/>
          <w:szCs w:val="24"/>
        </w:rPr>
        <w:t>un riesgo de daño a la salud</w:t>
      </w:r>
      <w:r w:rsidR="00362B8D" w:rsidRPr="004A4D41">
        <w:rPr>
          <w:rFonts w:ascii="Arial" w:hAnsi="Arial" w:cs="Arial"/>
          <w:sz w:val="24"/>
          <w:szCs w:val="24"/>
        </w:rPr>
        <w:t>,</w:t>
      </w:r>
      <w:r w:rsidR="00FA3796" w:rsidRPr="004A4D41">
        <w:rPr>
          <w:rFonts w:ascii="Arial" w:hAnsi="Arial" w:cs="Arial"/>
          <w:sz w:val="24"/>
          <w:szCs w:val="24"/>
        </w:rPr>
        <w:t xml:space="preserve"> en particular</w:t>
      </w:r>
      <w:r w:rsidR="00D37E3A" w:rsidRPr="004A4D41">
        <w:rPr>
          <w:rFonts w:ascii="Arial" w:hAnsi="Arial" w:cs="Arial"/>
          <w:sz w:val="24"/>
          <w:szCs w:val="24"/>
        </w:rPr>
        <w:t xml:space="preserve"> </w:t>
      </w:r>
      <w:r w:rsidR="009C476D" w:rsidRPr="004A4D41">
        <w:rPr>
          <w:rFonts w:ascii="Arial" w:hAnsi="Arial" w:cs="Arial"/>
          <w:sz w:val="24"/>
          <w:szCs w:val="24"/>
        </w:rPr>
        <w:t xml:space="preserve">para </w:t>
      </w:r>
      <w:r w:rsidR="00FA3796" w:rsidRPr="004A4D41">
        <w:rPr>
          <w:rFonts w:ascii="Arial" w:hAnsi="Arial" w:cs="Arial"/>
          <w:sz w:val="24"/>
          <w:szCs w:val="24"/>
        </w:rPr>
        <w:t>la espalda (Dorso lumbar)</w:t>
      </w:r>
      <w:r w:rsidR="009C476D" w:rsidRPr="004A4D41">
        <w:rPr>
          <w:rFonts w:ascii="Arial" w:hAnsi="Arial" w:cs="Arial"/>
          <w:sz w:val="24"/>
          <w:szCs w:val="24"/>
        </w:rPr>
        <w:t>,</w:t>
      </w:r>
      <w:r w:rsidR="00101235" w:rsidRPr="004A4D41">
        <w:rPr>
          <w:rFonts w:ascii="Arial" w:hAnsi="Arial" w:cs="Arial"/>
          <w:sz w:val="24"/>
          <w:szCs w:val="24"/>
        </w:rPr>
        <w:t xml:space="preserve"> </w:t>
      </w:r>
      <w:r w:rsidR="009C476D" w:rsidRPr="004A4D41">
        <w:rPr>
          <w:rFonts w:ascii="Arial" w:hAnsi="Arial" w:cs="Arial"/>
          <w:sz w:val="24"/>
          <w:szCs w:val="24"/>
        </w:rPr>
        <w:t>p</w:t>
      </w:r>
      <w:r w:rsidR="00FA3796" w:rsidRPr="004A4D41">
        <w:rPr>
          <w:rFonts w:ascii="Arial" w:hAnsi="Arial" w:cs="Arial"/>
          <w:sz w:val="24"/>
          <w:szCs w:val="24"/>
        </w:rPr>
        <w:t>or esta razón el trabajador debe considerar y evaluar los</w:t>
      </w:r>
      <w:r w:rsidR="00D37E3A" w:rsidRPr="004A4D41">
        <w:rPr>
          <w:rFonts w:ascii="Arial" w:hAnsi="Arial" w:cs="Arial"/>
          <w:sz w:val="24"/>
          <w:szCs w:val="24"/>
        </w:rPr>
        <w:t xml:space="preserve"> </w:t>
      </w:r>
      <w:r w:rsidR="00FA3796" w:rsidRPr="004A4D41">
        <w:rPr>
          <w:rFonts w:ascii="Arial" w:hAnsi="Arial" w:cs="Arial"/>
          <w:sz w:val="24"/>
          <w:szCs w:val="24"/>
        </w:rPr>
        <w:t>riesgos tomando en cuenta los siguientes factores:</w:t>
      </w:r>
    </w:p>
    <w:p w14:paraId="111F8D1D" w14:textId="77777777" w:rsidR="004A4D41" w:rsidRPr="004A4D41" w:rsidRDefault="004A4D41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p w14:paraId="79AF3F2E" w14:textId="3DC11E72" w:rsidR="00FA3796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3.2 </w:t>
      </w:r>
      <w:r w:rsidRPr="004A4D41">
        <w:rPr>
          <w:rFonts w:ascii="Arial" w:hAnsi="Arial" w:cs="Arial"/>
          <w:b/>
          <w:sz w:val="24"/>
          <w:szCs w:val="24"/>
        </w:rPr>
        <w:t>CARACTERÍSTICAS</w:t>
      </w:r>
      <w:r w:rsidR="00D37E3A" w:rsidRPr="004A4D41">
        <w:rPr>
          <w:rFonts w:ascii="Arial" w:hAnsi="Arial" w:cs="Arial"/>
          <w:b/>
          <w:sz w:val="24"/>
          <w:szCs w:val="24"/>
        </w:rPr>
        <w:t xml:space="preserve"> DE LA TAPA DE CAMARA INDUSTRIAL</w:t>
      </w:r>
    </w:p>
    <w:p w14:paraId="4F57F09E" w14:textId="7809F48A" w:rsidR="00D37E3A" w:rsidRPr="004A4D41" w:rsidRDefault="007E0723" w:rsidP="004A4D41">
      <w:pPr>
        <w:pStyle w:val="Prrafodelista"/>
        <w:numPr>
          <w:ilvl w:val="0"/>
          <w:numId w:val="1"/>
        </w:numPr>
        <w:spacing w:after="6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E</w:t>
      </w:r>
      <w:r w:rsidR="00FA3796" w:rsidRPr="004A4D41">
        <w:rPr>
          <w:rFonts w:ascii="Arial" w:hAnsi="Arial" w:cs="Arial"/>
          <w:sz w:val="24"/>
          <w:szCs w:val="24"/>
        </w:rPr>
        <w:t>s voluminosa y difícil de sujetar</w:t>
      </w:r>
    </w:p>
    <w:p w14:paraId="7BB6C0C0" w14:textId="30F75B8D" w:rsidR="00D37E3A" w:rsidRPr="004A4D41" w:rsidRDefault="007E0723" w:rsidP="004A4D41">
      <w:pPr>
        <w:pStyle w:val="Prrafodelista"/>
        <w:numPr>
          <w:ilvl w:val="0"/>
          <w:numId w:val="1"/>
        </w:numPr>
        <w:spacing w:after="6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Al estar de forma vertical</w:t>
      </w:r>
      <w:r w:rsidR="00FA3796" w:rsidRPr="004A4D41">
        <w:rPr>
          <w:rFonts w:ascii="Arial" w:hAnsi="Arial" w:cs="Arial"/>
          <w:sz w:val="24"/>
          <w:szCs w:val="24"/>
        </w:rPr>
        <w:t xml:space="preserve"> corre el riesgo de desplazarse.</w:t>
      </w:r>
    </w:p>
    <w:p w14:paraId="2D0D8069" w14:textId="77777777" w:rsidR="00D37E3A" w:rsidRPr="004A4D41" w:rsidRDefault="00FA3796" w:rsidP="004A4D41">
      <w:pPr>
        <w:pStyle w:val="Prrafodelista"/>
        <w:numPr>
          <w:ilvl w:val="0"/>
          <w:numId w:val="1"/>
        </w:numPr>
        <w:spacing w:after="6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Cuando </w:t>
      </w:r>
      <w:r w:rsidR="00D37E3A" w:rsidRPr="004A4D41">
        <w:rPr>
          <w:rFonts w:ascii="Arial" w:hAnsi="Arial" w:cs="Arial"/>
          <w:sz w:val="24"/>
          <w:szCs w:val="24"/>
        </w:rPr>
        <w:t>está</w:t>
      </w:r>
      <w:r w:rsidRPr="004A4D41">
        <w:rPr>
          <w:rFonts w:ascii="Arial" w:hAnsi="Arial" w:cs="Arial"/>
          <w:sz w:val="24"/>
          <w:szCs w:val="24"/>
        </w:rPr>
        <w:t xml:space="preserve"> colocada de tal modo que deba sostenerse o manipularse a distancia, torsión o de flexión del tronco.</w:t>
      </w:r>
    </w:p>
    <w:p w14:paraId="7A03FCF4" w14:textId="5E9069E2" w:rsidR="00FA3796" w:rsidRPr="004A4D41" w:rsidRDefault="00FA3796" w:rsidP="004A4D41">
      <w:pPr>
        <w:pStyle w:val="Prrafodelista"/>
        <w:numPr>
          <w:ilvl w:val="0"/>
          <w:numId w:val="1"/>
        </w:numPr>
        <w:spacing w:after="60" w:line="24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Cuando la </w:t>
      </w:r>
      <w:r w:rsidR="004C66EB" w:rsidRPr="004A4D41">
        <w:rPr>
          <w:rFonts w:ascii="Arial" w:hAnsi="Arial" w:cs="Arial"/>
          <w:sz w:val="24"/>
          <w:szCs w:val="24"/>
        </w:rPr>
        <w:t>tapa, debido a su posición</w:t>
      </w:r>
      <w:r w:rsidRPr="004A4D41">
        <w:rPr>
          <w:rFonts w:ascii="Arial" w:hAnsi="Arial" w:cs="Arial"/>
          <w:sz w:val="24"/>
          <w:szCs w:val="24"/>
        </w:rPr>
        <w:t xml:space="preserve"> o a su consistencia, puede oc</w:t>
      </w:r>
      <w:r w:rsidR="004C66EB" w:rsidRPr="004A4D41">
        <w:rPr>
          <w:rFonts w:ascii="Arial" w:hAnsi="Arial" w:cs="Arial"/>
          <w:sz w:val="24"/>
          <w:szCs w:val="24"/>
        </w:rPr>
        <w:t xml:space="preserve">asionar lesiones al trabajador, como atrapamientos y lesiones de espalda </w:t>
      </w:r>
      <w:r w:rsidRPr="004A4D41">
        <w:rPr>
          <w:rFonts w:ascii="Arial" w:hAnsi="Arial" w:cs="Arial"/>
          <w:sz w:val="24"/>
          <w:szCs w:val="24"/>
        </w:rPr>
        <w:t>etc.</w:t>
      </w:r>
    </w:p>
    <w:p w14:paraId="060C216B" w14:textId="09CECCFC" w:rsidR="00362B8D" w:rsidRPr="004A4D41" w:rsidRDefault="004A4D41" w:rsidP="004A4D41">
      <w:pPr>
        <w:spacing w:after="60" w:line="24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3.2.1</w:t>
      </w:r>
      <w:r w:rsidR="00362B8D" w:rsidRPr="004A4D41">
        <w:rPr>
          <w:rFonts w:ascii="Arial" w:hAnsi="Arial" w:cs="Arial"/>
          <w:b/>
          <w:sz w:val="24"/>
          <w:szCs w:val="24"/>
        </w:rPr>
        <w:t xml:space="preserve"> Equipos y materiales de apoyo</w:t>
      </w:r>
    </w:p>
    <w:p w14:paraId="1A6AB441" w14:textId="77777777" w:rsidR="00362B8D" w:rsidRPr="004A4D41" w:rsidRDefault="00362B8D" w:rsidP="004A4D41">
      <w:pPr>
        <w:pStyle w:val="Prrafodelista"/>
        <w:numPr>
          <w:ilvl w:val="0"/>
          <w:numId w:val="5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Bloques de madera</w:t>
      </w:r>
      <w:r w:rsidR="00C03549" w:rsidRPr="004A4D41">
        <w:rPr>
          <w:rFonts w:ascii="Arial" w:hAnsi="Arial" w:cs="Arial"/>
          <w:sz w:val="24"/>
          <w:szCs w:val="24"/>
        </w:rPr>
        <w:t xml:space="preserve"> para apoyar las tapas</w:t>
      </w:r>
    </w:p>
    <w:p w14:paraId="0A91E5CD" w14:textId="77777777" w:rsidR="00362B8D" w:rsidRPr="004A4D41" w:rsidRDefault="00362B8D" w:rsidP="004A4D41">
      <w:pPr>
        <w:pStyle w:val="Prrafodelista"/>
        <w:numPr>
          <w:ilvl w:val="0"/>
          <w:numId w:val="5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Pata de cabra</w:t>
      </w:r>
      <w:r w:rsidR="00C03549" w:rsidRPr="004A4D41">
        <w:rPr>
          <w:rFonts w:ascii="Arial" w:hAnsi="Arial" w:cs="Arial"/>
          <w:sz w:val="24"/>
          <w:szCs w:val="24"/>
        </w:rPr>
        <w:t xml:space="preserve"> para levantar y apoyar la tapa</w:t>
      </w:r>
    </w:p>
    <w:p w14:paraId="1A29A831" w14:textId="77777777" w:rsidR="00362B8D" w:rsidRPr="004A4D41" w:rsidRDefault="00362B8D" w:rsidP="004A4D41">
      <w:pPr>
        <w:pStyle w:val="Prrafodelista"/>
        <w:numPr>
          <w:ilvl w:val="0"/>
          <w:numId w:val="5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Barra de punta plana</w:t>
      </w:r>
      <w:r w:rsidR="00C03549" w:rsidRPr="004A4D41">
        <w:rPr>
          <w:rFonts w:ascii="Arial" w:hAnsi="Arial" w:cs="Arial"/>
          <w:sz w:val="24"/>
          <w:szCs w:val="24"/>
        </w:rPr>
        <w:t xml:space="preserve"> para levantar y apoyar la tapa</w:t>
      </w:r>
    </w:p>
    <w:p w14:paraId="4B26148D" w14:textId="77777777" w:rsidR="00362B8D" w:rsidRPr="004A4D41" w:rsidRDefault="00362B8D" w:rsidP="004A4D41">
      <w:pPr>
        <w:pStyle w:val="Prrafodelista"/>
        <w:numPr>
          <w:ilvl w:val="0"/>
          <w:numId w:val="5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Etc…</w:t>
      </w:r>
    </w:p>
    <w:p w14:paraId="0EEF3A45" w14:textId="0FFE2839" w:rsidR="000C6FE3" w:rsidRPr="004A4D41" w:rsidRDefault="004A4D41" w:rsidP="004A4D41">
      <w:pPr>
        <w:spacing w:after="60" w:line="24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3.2.2</w:t>
      </w:r>
      <w:r w:rsidR="000C6FE3" w:rsidRPr="004A4D41">
        <w:rPr>
          <w:rFonts w:ascii="Arial" w:hAnsi="Arial" w:cs="Arial"/>
          <w:b/>
          <w:sz w:val="24"/>
          <w:szCs w:val="24"/>
        </w:rPr>
        <w:t xml:space="preserve"> Equipos de protección personal</w:t>
      </w:r>
    </w:p>
    <w:p w14:paraId="0A9B22C4" w14:textId="77777777" w:rsidR="000C6FE3" w:rsidRPr="004A4D41" w:rsidRDefault="000C6FE3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Casco</w:t>
      </w:r>
    </w:p>
    <w:p w14:paraId="7C91676E" w14:textId="77777777" w:rsidR="000C6FE3" w:rsidRPr="004A4D41" w:rsidRDefault="000C6FE3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Lentes de seguridad</w:t>
      </w:r>
    </w:p>
    <w:p w14:paraId="7139E9EF" w14:textId="77777777" w:rsidR="000C6FE3" w:rsidRPr="004A4D41" w:rsidRDefault="000C6FE3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Guantes de cuero</w:t>
      </w:r>
    </w:p>
    <w:p w14:paraId="55D06325" w14:textId="77777777" w:rsidR="000C6FE3" w:rsidRPr="004A4D41" w:rsidRDefault="000C6FE3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Botas con punta de acero</w:t>
      </w:r>
    </w:p>
    <w:p w14:paraId="36785CE1" w14:textId="77777777" w:rsidR="000C6FE3" w:rsidRPr="004A4D41" w:rsidRDefault="000C6FE3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Ropa de algodón</w:t>
      </w:r>
    </w:p>
    <w:p w14:paraId="429006CB" w14:textId="25115C3F" w:rsidR="00C03549" w:rsidRPr="004A4D41" w:rsidRDefault="00A94734" w:rsidP="004A4D41">
      <w:pPr>
        <w:pStyle w:val="Prrafodelista"/>
        <w:numPr>
          <w:ilvl w:val="0"/>
          <w:numId w:val="6"/>
        </w:numPr>
        <w:spacing w:after="60" w:line="240" w:lineRule="auto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¿Protección respiratoria según el tipo de cámara?</w:t>
      </w:r>
    </w:p>
    <w:p w14:paraId="03B44C72" w14:textId="77777777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2A617888" w14:textId="5C42225F" w:rsidR="004C66EB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4. </w:t>
      </w:r>
      <w:r w:rsidR="004C66EB" w:rsidRPr="004A4D41">
        <w:rPr>
          <w:rFonts w:ascii="Arial" w:hAnsi="Arial" w:cs="Arial"/>
          <w:b/>
          <w:sz w:val="24"/>
          <w:szCs w:val="24"/>
        </w:rPr>
        <w:t xml:space="preserve">PROCEDIMIENTO </w:t>
      </w:r>
      <w:r w:rsidR="00A94734" w:rsidRPr="004A4D41">
        <w:rPr>
          <w:rFonts w:ascii="Arial" w:hAnsi="Arial" w:cs="Arial"/>
          <w:b/>
          <w:sz w:val="24"/>
          <w:szCs w:val="24"/>
        </w:rPr>
        <w:t>PARA DESTAPADO</w:t>
      </w:r>
      <w:r w:rsidR="00362B8D" w:rsidRPr="004A4D41">
        <w:rPr>
          <w:rFonts w:ascii="Arial" w:hAnsi="Arial" w:cs="Arial"/>
          <w:b/>
          <w:sz w:val="24"/>
          <w:szCs w:val="24"/>
        </w:rPr>
        <w:t xml:space="preserve"> Y TAPADO </w:t>
      </w:r>
      <w:r w:rsidR="004C66EB" w:rsidRPr="004A4D41">
        <w:rPr>
          <w:rFonts w:ascii="Arial" w:hAnsi="Arial" w:cs="Arial"/>
          <w:b/>
          <w:sz w:val="24"/>
          <w:szCs w:val="24"/>
        </w:rPr>
        <w:t>DE CAMARAS INDUSTRIALES O PLUVIALES</w:t>
      </w:r>
    </w:p>
    <w:p w14:paraId="7859CAA0" w14:textId="44D210C0" w:rsidR="0009604A" w:rsidRPr="004A4D41" w:rsidRDefault="008D6A28" w:rsidP="004A4D41">
      <w:pPr>
        <w:pStyle w:val="Prrafodelista"/>
        <w:numPr>
          <w:ilvl w:val="0"/>
          <w:numId w:val="2"/>
        </w:numPr>
        <w:spacing w:after="6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Elabora</w:t>
      </w:r>
      <w:r w:rsidR="00C03549" w:rsidRPr="004A4D41">
        <w:rPr>
          <w:rFonts w:ascii="Arial" w:hAnsi="Arial" w:cs="Arial"/>
          <w:sz w:val="24"/>
          <w:szCs w:val="24"/>
        </w:rPr>
        <w:t>r</w:t>
      </w:r>
      <w:r w:rsidR="0009604A" w:rsidRPr="004A4D41">
        <w:rPr>
          <w:rFonts w:ascii="Arial" w:hAnsi="Arial" w:cs="Arial"/>
          <w:sz w:val="24"/>
          <w:szCs w:val="24"/>
        </w:rPr>
        <w:t xml:space="preserve"> de PT</w:t>
      </w:r>
      <w:r w:rsidRPr="004A4D41">
        <w:rPr>
          <w:rFonts w:ascii="Arial" w:hAnsi="Arial" w:cs="Arial"/>
          <w:sz w:val="24"/>
          <w:szCs w:val="24"/>
        </w:rPr>
        <w:t xml:space="preserve"> para realizar la actividad.</w:t>
      </w:r>
      <w:r w:rsidR="00C03549" w:rsidRPr="004A4D41">
        <w:rPr>
          <w:rFonts w:ascii="Arial" w:hAnsi="Arial" w:cs="Arial"/>
          <w:sz w:val="24"/>
          <w:szCs w:val="24"/>
        </w:rPr>
        <w:t xml:space="preserve"> </w:t>
      </w:r>
      <w:r w:rsidR="007E0723" w:rsidRPr="004A4D41">
        <w:rPr>
          <w:rFonts w:ascii="Arial" w:hAnsi="Arial" w:cs="Arial"/>
          <w:sz w:val="24"/>
          <w:szCs w:val="24"/>
        </w:rPr>
        <w:t xml:space="preserve">No se requiere un PT particular para el destapado de la cámara, al ser una actividad preparatoria puede ser incluida en el PT general de la actividad </w:t>
      </w:r>
      <w:r w:rsidR="00A94734" w:rsidRPr="004A4D41">
        <w:rPr>
          <w:rFonts w:ascii="Arial" w:hAnsi="Arial" w:cs="Arial"/>
          <w:sz w:val="24"/>
          <w:szCs w:val="24"/>
        </w:rPr>
        <w:t>central.</w:t>
      </w:r>
    </w:p>
    <w:p w14:paraId="37974FCA" w14:textId="35F3E185" w:rsidR="007E0723" w:rsidRPr="004A4D41" w:rsidRDefault="007E0723" w:rsidP="004A4D41">
      <w:pPr>
        <w:pStyle w:val="Prrafodelista"/>
        <w:numPr>
          <w:ilvl w:val="0"/>
          <w:numId w:val="2"/>
        </w:numPr>
        <w:spacing w:after="6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El </w:t>
      </w:r>
      <w:r w:rsidR="00A94734" w:rsidRPr="004A4D41">
        <w:rPr>
          <w:rFonts w:ascii="Arial" w:hAnsi="Arial" w:cs="Arial"/>
          <w:sz w:val="24"/>
          <w:szCs w:val="24"/>
        </w:rPr>
        <w:t>trabajo debe</w:t>
      </w:r>
      <w:r w:rsidRPr="004A4D41">
        <w:rPr>
          <w:rFonts w:ascii="Arial" w:hAnsi="Arial" w:cs="Arial"/>
          <w:sz w:val="24"/>
          <w:szCs w:val="24"/>
        </w:rPr>
        <w:t xml:space="preserve"> llevarse a cabo con un mínimo de tres personas</w:t>
      </w:r>
    </w:p>
    <w:p w14:paraId="2A6DAD8A" w14:textId="4CA74C24" w:rsidR="007E0723" w:rsidRPr="004A4D41" w:rsidRDefault="007E0723" w:rsidP="004A4D41">
      <w:pPr>
        <w:pStyle w:val="Prrafodelista"/>
        <w:numPr>
          <w:ilvl w:val="0"/>
          <w:numId w:val="2"/>
        </w:numPr>
        <w:spacing w:after="6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Realizar una inspección visual identificando situaciones que puedan resultar peligrosas durante la realización del trabajo</w:t>
      </w:r>
    </w:p>
    <w:p w14:paraId="72B05AFC" w14:textId="333C62FB" w:rsidR="00BD0DCB" w:rsidRPr="004A4D41" w:rsidRDefault="00BD0DCB" w:rsidP="004A4D41">
      <w:pPr>
        <w:pStyle w:val="Prrafodelista"/>
        <w:numPr>
          <w:ilvl w:val="0"/>
          <w:numId w:val="2"/>
        </w:numPr>
        <w:spacing w:after="60" w:line="240" w:lineRule="auto"/>
        <w:ind w:left="284" w:hanging="284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Demarque el área de trabajo con conos o cintas con un perímetro de 1 metro a la redonda</w:t>
      </w:r>
      <w:r w:rsidR="00362B8D" w:rsidRPr="004A4D41">
        <w:rPr>
          <w:rFonts w:ascii="Arial" w:hAnsi="Arial" w:cs="Arial"/>
          <w:sz w:val="24"/>
          <w:szCs w:val="24"/>
        </w:rPr>
        <w:t>:</w:t>
      </w:r>
    </w:p>
    <w:p w14:paraId="729F6C61" w14:textId="61B8534D" w:rsidR="00BD0DCB" w:rsidRDefault="00BD0DCB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DF78F8A" w14:textId="77609F5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2336" behindDoc="0" locked="0" layoutInCell="1" allowOverlap="1" wp14:anchorId="5A0B5F4A" wp14:editId="6D51C56A">
            <wp:simplePos x="0" y="0"/>
            <wp:positionH relativeFrom="column">
              <wp:posOffset>1189990</wp:posOffset>
            </wp:positionH>
            <wp:positionV relativeFrom="paragraph">
              <wp:posOffset>5080</wp:posOffset>
            </wp:positionV>
            <wp:extent cx="3345510" cy="1815561"/>
            <wp:effectExtent l="0" t="0" r="762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510" cy="1815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7BBBB0" w14:textId="6AC16EB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F4940A8" w14:textId="68424D9D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2A85F1E" w14:textId="2055EEF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BBE7219" w14:textId="742BEB2A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3E9B267" w14:textId="476DF4E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05939CD" w14:textId="4C1A0836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DB9E3A6" w14:textId="7F5F1D95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EFEEBDD" w14:textId="14AB7E8A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2223459" w14:textId="77777777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90DC8BC" w14:textId="77777777" w:rsidR="00834D73" w:rsidRPr="004A4D41" w:rsidRDefault="00834D7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0DACC1B" w14:textId="6D19AF75" w:rsidR="00BD0DCB" w:rsidRPr="004A4D41" w:rsidRDefault="00BD0DCB" w:rsidP="004A4D41">
      <w:pPr>
        <w:pStyle w:val="Prrafodelista"/>
        <w:numPr>
          <w:ilvl w:val="0"/>
          <w:numId w:val="2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Ubique los bloques de madera a unos 50 cm del borde de la cámara para soportar la </w:t>
      </w:r>
      <w:r w:rsidR="00834D73" w:rsidRPr="004A4D41">
        <w:rPr>
          <w:rFonts w:ascii="Arial" w:hAnsi="Arial" w:cs="Arial"/>
          <w:sz w:val="24"/>
          <w:szCs w:val="24"/>
        </w:rPr>
        <w:t>tapa</w:t>
      </w:r>
      <w:r w:rsidRPr="004A4D41">
        <w:rPr>
          <w:rFonts w:ascii="Arial" w:hAnsi="Arial" w:cs="Arial"/>
          <w:sz w:val="24"/>
          <w:szCs w:val="24"/>
        </w:rPr>
        <w:t xml:space="preserve"> sobre ellos</w:t>
      </w:r>
      <w:r w:rsidR="00362B8D" w:rsidRPr="004A4D41">
        <w:rPr>
          <w:rFonts w:ascii="Arial" w:hAnsi="Arial" w:cs="Arial"/>
          <w:sz w:val="24"/>
          <w:szCs w:val="24"/>
        </w:rPr>
        <w:t>:</w:t>
      </w:r>
    </w:p>
    <w:p w14:paraId="74D512A7" w14:textId="0F6019DA" w:rsidR="00BD0DCB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lastRenderedPageBreak/>
        <w:drawing>
          <wp:anchor distT="0" distB="0" distL="114300" distR="114300" simplePos="0" relativeHeight="251658239" behindDoc="0" locked="0" layoutInCell="1" allowOverlap="1" wp14:anchorId="1D9B474F" wp14:editId="557F9AE9">
            <wp:simplePos x="0" y="0"/>
            <wp:positionH relativeFrom="column">
              <wp:posOffset>1085215</wp:posOffset>
            </wp:positionH>
            <wp:positionV relativeFrom="paragraph">
              <wp:posOffset>12065</wp:posOffset>
            </wp:positionV>
            <wp:extent cx="3561080" cy="1483995"/>
            <wp:effectExtent l="0" t="0" r="1270" b="190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08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AA7039" w14:textId="48A0493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825D5C4" w14:textId="6E8693AC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BDC14A9" w14:textId="502BC7B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ADD7E9" wp14:editId="1B5DD030">
                <wp:simplePos x="0" y="0"/>
                <wp:positionH relativeFrom="column">
                  <wp:posOffset>3057525</wp:posOffset>
                </wp:positionH>
                <wp:positionV relativeFrom="paragraph">
                  <wp:posOffset>175895</wp:posOffset>
                </wp:positionV>
                <wp:extent cx="569540" cy="585216"/>
                <wp:effectExtent l="0" t="0" r="21590" b="24765"/>
                <wp:wrapNone/>
                <wp:docPr id="3" name="E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540" cy="58521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37010D6" id="Elipse 3" o:spid="_x0000_s1026" style="position:absolute;margin-left:240.75pt;margin-top:13.85pt;width:44.85pt;height:46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" filled="f" strokecolor="red" strokeweight="1pt">
                <v:stroke joinstyle="miter"/>
              </v:oval>
            </w:pict>
          </mc:Fallback>
        </mc:AlternateContent>
      </w:r>
    </w:p>
    <w:p w14:paraId="09E41474" w14:textId="74CC8AAC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11E506" wp14:editId="7373A305">
                <wp:simplePos x="0" y="0"/>
                <wp:positionH relativeFrom="margin">
                  <wp:posOffset>2132965</wp:posOffset>
                </wp:positionH>
                <wp:positionV relativeFrom="paragraph">
                  <wp:posOffset>11430</wp:posOffset>
                </wp:positionV>
                <wp:extent cx="569540" cy="585216"/>
                <wp:effectExtent l="0" t="0" r="21590" b="24765"/>
                <wp:wrapNone/>
                <wp:docPr id="4" name="Elips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540" cy="585216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60CA74" id="Elipse 4" o:spid="_x0000_s1026" style="position:absolute;margin-left:167.95pt;margin-top:.9pt;width:44.85pt;height:46.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" filled="f" strokecolor="red" strokeweight="1pt">
                <v:stroke joinstyle="miter"/>
                <w10:wrap anchorx="margin"/>
              </v:oval>
            </w:pict>
          </mc:Fallback>
        </mc:AlternateContent>
      </w:r>
    </w:p>
    <w:p w14:paraId="00EABE59" w14:textId="48950D8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9360DC1" w14:textId="49BA6C25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FD3A8C7" w14:textId="45FE8BE5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5D31361" w14:textId="1B66BEBA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D39919F" w14:textId="77777777" w:rsidR="00834D73" w:rsidRPr="004A4D41" w:rsidRDefault="00834D7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4944B78" w14:textId="66E6E3D1" w:rsidR="00BD0DCB" w:rsidRPr="004A4D41" w:rsidRDefault="00BD0DCB" w:rsidP="004A4D41">
      <w:pPr>
        <w:pStyle w:val="Prrafodelista"/>
        <w:numPr>
          <w:ilvl w:val="0"/>
          <w:numId w:val="2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Utilice las barras </w:t>
      </w:r>
      <w:r w:rsidR="00834D73" w:rsidRPr="004A4D41">
        <w:rPr>
          <w:rFonts w:ascii="Arial" w:hAnsi="Arial" w:cs="Arial"/>
          <w:sz w:val="24"/>
          <w:szCs w:val="24"/>
        </w:rPr>
        <w:t xml:space="preserve">punta plana (tipo espátula) </w:t>
      </w:r>
      <w:r w:rsidRPr="004A4D41">
        <w:rPr>
          <w:rFonts w:ascii="Arial" w:hAnsi="Arial" w:cs="Arial"/>
          <w:sz w:val="24"/>
          <w:szCs w:val="24"/>
        </w:rPr>
        <w:t>y barras pata de cabra para el levantamiento de la tapa de cámara</w:t>
      </w:r>
      <w:r w:rsidR="00362B8D" w:rsidRPr="004A4D41">
        <w:rPr>
          <w:rFonts w:ascii="Arial" w:hAnsi="Arial" w:cs="Arial"/>
          <w:sz w:val="24"/>
          <w:szCs w:val="24"/>
        </w:rPr>
        <w:t>,</w:t>
      </w:r>
      <w:r w:rsidRPr="004A4D41">
        <w:rPr>
          <w:rFonts w:ascii="Arial" w:hAnsi="Arial" w:cs="Arial"/>
          <w:sz w:val="24"/>
          <w:szCs w:val="24"/>
        </w:rPr>
        <w:t xml:space="preserve"> estos son elementos diseñados para facilitar el trabajo y garantizar su integridad</w:t>
      </w:r>
      <w:r w:rsidR="00C03549" w:rsidRPr="004A4D41">
        <w:rPr>
          <w:rFonts w:ascii="Arial" w:hAnsi="Arial" w:cs="Arial"/>
          <w:sz w:val="24"/>
          <w:szCs w:val="24"/>
        </w:rPr>
        <w:t>:</w:t>
      </w:r>
    </w:p>
    <w:p w14:paraId="181FF1BE" w14:textId="39571A84" w:rsidR="00834D73" w:rsidRDefault="00834D7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2F8E035" w14:textId="5DA11789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3360" behindDoc="0" locked="0" layoutInCell="1" allowOverlap="1" wp14:anchorId="5AE3182C" wp14:editId="3FAAC419">
            <wp:simplePos x="0" y="0"/>
            <wp:positionH relativeFrom="column">
              <wp:posOffset>1132840</wp:posOffset>
            </wp:positionH>
            <wp:positionV relativeFrom="paragraph">
              <wp:posOffset>53340</wp:posOffset>
            </wp:positionV>
            <wp:extent cx="3364070" cy="2130365"/>
            <wp:effectExtent l="0" t="0" r="8255" b="381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4070" cy="2130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37B885" w14:textId="49AEB582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E762B58" w14:textId="2669B71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0A2E62C" w14:textId="4464EB85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EAC165E" w14:textId="6D39F2B9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3219253" w14:textId="19F76261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285F01D" w14:textId="2759705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D36767E" w14:textId="1D6C99EA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A596D30" w14:textId="03BEB9B6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6E7247A" w14:textId="2C6F405A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30482FA" w14:textId="77777777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C89D3E0" w14:textId="77777777" w:rsidR="00834D73" w:rsidRPr="004A4D41" w:rsidRDefault="00834D7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33C4BE2" w14:textId="139BDE69" w:rsidR="00834D73" w:rsidRPr="004A4D41" w:rsidRDefault="00A94734" w:rsidP="004A4D41">
      <w:pPr>
        <w:pStyle w:val="Prrafodelista"/>
        <w:numPr>
          <w:ilvl w:val="0"/>
          <w:numId w:val="2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Se</w:t>
      </w:r>
      <w:r w:rsidR="00362B8D" w:rsidRPr="004A4D41">
        <w:rPr>
          <w:rFonts w:ascii="Arial" w:hAnsi="Arial" w:cs="Arial"/>
          <w:sz w:val="24"/>
          <w:szCs w:val="24"/>
        </w:rPr>
        <w:t xml:space="preserve"> realizará un movimiento de rotación de 180° de la tapa, manteniendo un lado apoyado constantemente, </w:t>
      </w:r>
      <w:r w:rsidR="00BD0DCB" w:rsidRPr="004A4D41">
        <w:rPr>
          <w:rFonts w:ascii="Arial" w:hAnsi="Arial" w:cs="Arial"/>
          <w:sz w:val="24"/>
          <w:szCs w:val="24"/>
        </w:rPr>
        <w:t xml:space="preserve">2 personas deben levantar la </w:t>
      </w:r>
      <w:r w:rsidR="00834D73" w:rsidRPr="004A4D41">
        <w:rPr>
          <w:rFonts w:ascii="Arial" w:hAnsi="Arial" w:cs="Arial"/>
          <w:sz w:val="24"/>
          <w:szCs w:val="24"/>
        </w:rPr>
        <w:t>cámara hasta que qued</w:t>
      </w:r>
      <w:r w:rsidR="00BB070D" w:rsidRPr="004A4D41">
        <w:rPr>
          <w:rFonts w:ascii="Arial" w:hAnsi="Arial" w:cs="Arial"/>
          <w:sz w:val="24"/>
          <w:szCs w:val="24"/>
        </w:rPr>
        <w:t>e</w:t>
      </w:r>
      <w:r w:rsidR="00834D73" w:rsidRPr="004A4D41">
        <w:rPr>
          <w:rFonts w:ascii="Arial" w:hAnsi="Arial" w:cs="Arial"/>
          <w:sz w:val="24"/>
          <w:szCs w:val="24"/>
        </w:rPr>
        <w:t xml:space="preserve"> a 90° del piso y la tercera persona </w:t>
      </w:r>
      <w:r w:rsidR="00BB070D" w:rsidRPr="004A4D41">
        <w:rPr>
          <w:rFonts w:ascii="Arial" w:hAnsi="Arial" w:cs="Arial"/>
          <w:sz w:val="24"/>
          <w:szCs w:val="24"/>
        </w:rPr>
        <w:t xml:space="preserve">deberá solamente </w:t>
      </w:r>
      <w:proofErr w:type="gramStart"/>
      <w:r w:rsidR="00BB070D" w:rsidRPr="004A4D41">
        <w:rPr>
          <w:rFonts w:ascii="Arial" w:hAnsi="Arial" w:cs="Arial"/>
          <w:sz w:val="24"/>
          <w:szCs w:val="24"/>
        </w:rPr>
        <w:t>sostenerla ,</w:t>
      </w:r>
      <w:proofErr w:type="gramEnd"/>
      <w:r w:rsidR="00BB070D" w:rsidRPr="004A4D41">
        <w:rPr>
          <w:rFonts w:ascii="Arial" w:hAnsi="Arial" w:cs="Arial"/>
          <w:sz w:val="24"/>
          <w:szCs w:val="24"/>
        </w:rPr>
        <w:t xml:space="preserve"> sin soportar el peso por </w:t>
      </w:r>
      <w:proofErr w:type="spellStart"/>
      <w:r w:rsidR="00BB070D" w:rsidRPr="004A4D41">
        <w:rPr>
          <w:rFonts w:ascii="Arial" w:hAnsi="Arial" w:cs="Arial"/>
          <w:sz w:val="24"/>
          <w:szCs w:val="24"/>
        </w:rPr>
        <w:t>si</w:t>
      </w:r>
      <w:proofErr w:type="spellEnd"/>
      <w:r w:rsidR="00BB070D" w:rsidRPr="004A4D41">
        <w:rPr>
          <w:rFonts w:ascii="Arial" w:hAnsi="Arial" w:cs="Arial"/>
          <w:sz w:val="24"/>
          <w:szCs w:val="24"/>
        </w:rPr>
        <w:t xml:space="preserve"> solo.</w:t>
      </w:r>
    </w:p>
    <w:p w14:paraId="6B38228C" w14:textId="75266B0C" w:rsidR="00BD0DCB" w:rsidRDefault="00BD0DCB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A1FA4CC" w14:textId="2A265C6B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4384" behindDoc="0" locked="0" layoutInCell="1" allowOverlap="1" wp14:anchorId="61EEE481" wp14:editId="1CB45010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3187936" cy="2307145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936" cy="2307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1634E2" w14:textId="2B064233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72A4EAA" w14:textId="3D18A21B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50FB12F" w14:textId="760D4DE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773BF62" w14:textId="2E8212A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F127AD7" w14:textId="3AD0120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B5092EC" w14:textId="7777777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CE0531B" w14:textId="74E12C5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D6EF76B" w14:textId="2516C0C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4EE6456" w14:textId="788C337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59F8917" w14:textId="4C702B76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64029CF" w14:textId="7777777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4F479BB" w14:textId="77777777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3924207" w14:textId="77777777" w:rsidR="00834D73" w:rsidRPr="004A4D41" w:rsidRDefault="00834D7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CFBF968" w14:textId="1B7AF0DE" w:rsidR="00834D73" w:rsidRPr="004A4D41" w:rsidRDefault="00834D73" w:rsidP="004A4D41">
      <w:pPr>
        <w:pStyle w:val="Prrafodelista"/>
        <w:numPr>
          <w:ilvl w:val="0"/>
          <w:numId w:val="2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Entre las tres personas </w:t>
      </w:r>
      <w:r w:rsidR="00BB070D" w:rsidRPr="004A4D41">
        <w:rPr>
          <w:rFonts w:ascii="Arial" w:hAnsi="Arial" w:cs="Arial"/>
          <w:sz w:val="24"/>
          <w:szCs w:val="24"/>
        </w:rPr>
        <w:t xml:space="preserve">deben </w:t>
      </w:r>
      <w:r w:rsidRPr="004A4D41">
        <w:rPr>
          <w:rFonts w:ascii="Arial" w:hAnsi="Arial" w:cs="Arial"/>
          <w:sz w:val="24"/>
          <w:szCs w:val="24"/>
        </w:rPr>
        <w:t xml:space="preserve">reclinar y apoyar la tapa sobre los bloques de madera. </w:t>
      </w:r>
    </w:p>
    <w:p w14:paraId="699BF614" w14:textId="5677237A" w:rsidR="002126A3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5408" behindDoc="0" locked="0" layoutInCell="1" allowOverlap="1" wp14:anchorId="7FC303E8" wp14:editId="7A17B66F">
            <wp:simplePos x="0" y="0"/>
            <wp:positionH relativeFrom="page">
              <wp:align>center</wp:align>
            </wp:positionH>
            <wp:positionV relativeFrom="paragraph">
              <wp:posOffset>56515</wp:posOffset>
            </wp:positionV>
            <wp:extent cx="3713476" cy="2016125"/>
            <wp:effectExtent l="0" t="0" r="1905" b="317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476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EF4F4" w14:textId="3BA7FD3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6AB341A" w14:textId="60FA979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8968D5F" w14:textId="12BA1F4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94D9466" w14:textId="0042BEBD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B9BF62F" w14:textId="4940324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ED5C7C7" w14:textId="2A5DEC0B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0353829" w14:textId="44B878C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3FD4154" w14:textId="55C01CB7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61A7338" w14:textId="7ABEA6BF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F0FF946" w14:textId="22DAF76E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552FA52" w14:textId="77777777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BAFD956" w14:textId="16581C9F" w:rsidR="007E0723" w:rsidRPr="004A4D41" w:rsidRDefault="007E0723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64BBD13C" w14:textId="1B5A00F2" w:rsidR="002126A3" w:rsidRPr="004A4D41" w:rsidRDefault="002126A3" w:rsidP="004A4D41">
      <w:pPr>
        <w:pStyle w:val="Prrafodelista"/>
        <w:numPr>
          <w:ilvl w:val="0"/>
          <w:numId w:val="2"/>
        </w:numPr>
        <w:spacing w:after="60" w:line="240" w:lineRule="auto"/>
        <w:ind w:left="0"/>
        <w:jc w:val="both"/>
        <w:rPr>
          <w:rFonts w:ascii="Arial" w:hAnsi="Arial" w:cs="Arial"/>
          <w:b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Una vez </w:t>
      </w:r>
      <w:r w:rsidR="00C03549" w:rsidRPr="004A4D41">
        <w:rPr>
          <w:rFonts w:ascii="Arial" w:hAnsi="Arial" w:cs="Arial"/>
          <w:sz w:val="24"/>
          <w:szCs w:val="24"/>
        </w:rPr>
        <w:t xml:space="preserve">destapada </w:t>
      </w:r>
      <w:r w:rsidRPr="004A4D41">
        <w:rPr>
          <w:rFonts w:ascii="Arial" w:hAnsi="Arial" w:cs="Arial"/>
          <w:sz w:val="24"/>
          <w:szCs w:val="24"/>
        </w:rPr>
        <w:t>la cámara se debe dejar</w:t>
      </w:r>
      <w:r w:rsidR="00BB070D" w:rsidRPr="004A4D41">
        <w:rPr>
          <w:rFonts w:ascii="Arial" w:hAnsi="Arial" w:cs="Arial"/>
          <w:sz w:val="24"/>
          <w:szCs w:val="24"/>
        </w:rPr>
        <w:t>la</w:t>
      </w:r>
      <w:r w:rsidRPr="004A4D41">
        <w:rPr>
          <w:rFonts w:ascii="Arial" w:hAnsi="Arial" w:cs="Arial"/>
          <w:sz w:val="24"/>
          <w:szCs w:val="24"/>
        </w:rPr>
        <w:t xml:space="preserve"> ventilar por el lapso de 5 minutos</w:t>
      </w:r>
      <w:r w:rsidR="00BB070D" w:rsidRPr="004A4D41">
        <w:rPr>
          <w:rFonts w:ascii="Arial" w:hAnsi="Arial" w:cs="Arial"/>
          <w:sz w:val="24"/>
          <w:szCs w:val="24"/>
        </w:rPr>
        <w:t>,</w:t>
      </w:r>
      <w:r w:rsidRPr="004A4D41">
        <w:rPr>
          <w:rFonts w:ascii="Arial" w:hAnsi="Arial" w:cs="Arial"/>
          <w:sz w:val="24"/>
          <w:szCs w:val="24"/>
        </w:rPr>
        <w:t xml:space="preserve"> con el fin de garantizar</w:t>
      </w:r>
      <w:r w:rsidR="00C03549" w:rsidRPr="004A4D41">
        <w:rPr>
          <w:rFonts w:ascii="Arial" w:hAnsi="Arial" w:cs="Arial"/>
          <w:sz w:val="24"/>
          <w:szCs w:val="24"/>
        </w:rPr>
        <w:t xml:space="preserve"> que los gases y vapores que podrían estar concentrados se dispersen en el ambiente y el trabajo sea seguro</w:t>
      </w:r>
      <w:r w:rsidRPr="004A4D41">
        <w:rPr>
          <w:rFonts w:ascii="Arial" w:hAnsi="Arial" w:cs="Arial"/>
          <w:sz w:val="24"/>
          <w:szCs w:val="24"/>
        </w:rPr>
        <w:t>.</w:t>
      </w:r>
    </w:p>
    <w:p w14:paraId="66E2FFA1" w14:textId="4CDA742D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73A7CBEC" w14:textId="0746FF6B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49C167E3" w14:textId="1BBB5C43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7DCF4649" w14:textId="13C85775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07CFDD94" w14:textId="4C742179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1E350D54" w14:textId="744D1858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4CABD716" w14:textId="77674F37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5156E438" w14:textId="0D7E2046" w:rsid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3AA8CE6F" w14:textId="77777777" w:rsidR="004A4D41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1456E9F4" w14:textId="48C60DEE" w:rsidR="002126A3" w:rsidRPr="004A4D41" w:rsidRDefault="004A4D41" w:rsidP="004A4D41">
      <w:p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4.1 </w:t>
      </w:r>
      <w:r w:rsidR="002126A3" w:rsidRPr="004A4D41">
        <w:rPr>
          <w:rFonts w:ascii="Arial" w:hAnsi="Arial" w:cs="Arial"/>
          <w:b/>
          <w:sz w:val="24"/>
          <w:szCs w:val="24"/>
        </w:rPr>
        <w:t>PROCEDIMIENTO PARA EL CIERRE DE LA TAPA DE CAMARA</w:t>
      </w:r>
    </w:p>
    <w:p w14:paraId="6559F27B" w14:textId="40D04134" w:rsidR="002126A3" w:rsidRPr="004A4D41" w:rsidRDefault="00BB070D" w:rsidP="004A4D41">
      <w:pPr>
        <w:pStyle w:val="Prrafodelista"/>
        <w:numPr>
          <w:ilvl w:val="0"/>
          <w:numId w:val="3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Una</w:t>
      </w:r>
      <w:r w:rsidR="002126A3" w:rsidRPr="004A4D41">
        <w:rPr>
          <w:rFonts w:ascii="Arial" w:hAnsi="Arial" w:cs="Arial"/>
          <w:sz w:val="24"/>
          <w:szCs w:val="24"/>
        </w:rPr>
        <w:t xml:space="preserve"> persona </w:t>
      </w:r>
      <w:r w:rsidR="00C03549" w:rsidRPr="004A4D41">
        <w:rPr>
          <w:rFonts w:ascii="Arial" w:hAnsi="Arial" w:cs="Arial"/>
          <w:sz w:val="24"/>
          <w:szCs w:val="24"/>
        </w:rPr>
        <w:t xml:space="preserve">debe </w:t>
      </w:r>
      <w:r w:rsidR="002126A3" w:rsidRPr="004A4D41">
        <w:rPr>
          <w:rFonts w:ascii="Arial" w:hAnsi="Arial" w:cs="Arial"/>
          <w:sz w:val="24"/>
          <w:szCs w:val="24"/>
        </w:rPr>
        <w:t>ubica</w:t>
      </w:r>
      <w:r w:rsidR="00C03549" w:rsidRPr="004A4D41">
        <w:rPr>
          <w:rFonts w:ascii="Arial" w:hAnsi="Arial" w:cs="Arial"/>
          <w:sz w:val="24"/>
          <w:szCs w:val="24"/>
        </w:rPr>
        <w:t>rse</w:t>
      </w:r>
      <w:r w:rsidR="002126A3" w:rsidRPr="004A4D41">
        <w:rPr>
          <w:rFonts w:ascii="Arial" w:hAnsi="Arial" w:cs="Arial"/>
          <w:sz w:val="24"/>
          <w:szCs w:val="24"/>
        </w:rPr>
        <w:t xml:space="preserve"> </w:t>
      </w:r>
      <w:r w:rsidRPr="004A4D41">
        <w:rPr>
          <w:rFonts w:ascii="Arial" w:hAnsi="Arial" w:cs="Arial"/>
          <w:sz w:val="24"/>
          <w:szCs w:val="24"/>
        </w:rPr>
        <w:t xml:space="preserve">en la parte central frente a la tapa de la </w:t>
      </w:r>
      <w:r w:rsidR="002126A3" w:rsidRPr="004A4D41">
        <w:rPr>
          <w:rFonts w:ascii="Arial" w:hAnsi="Arial" w:cs="Arial"/>
          <w:sz w:val="24"/>
          <w:szCs w:val="24"/>
        </w:rPr>
        <w:t xml:space="preserve">cámara colocando la barra tipo espátula </w:t>
      </w:r>
      <w:r w:rsidRPr="004A4D41">
        <w:rPr>
          <w:rFonts w:ascii="Arial" w:hAnsi="Arial" w:cs="Arial"/>
          <w:sz w:val="24"/>
          <w:szCs w:val="24"/>
        </w:rPr>
        <w:t xml:space="preserve">en </w:t>
      </w:r>
      <w:r w:rsidR="002126A3" w:rsidRPr="004A4D41">
        <w:rPr>
          <w:rFonts w:ascii="Arial" w:hAnsi="Arial" w:cs="Arial"/>
          <w:sz w:val="24"/>
          <w:szCs w:val="24"/>
        </w:rPr>
        <w:t>frente de él, de tal forma que pueda recibir</w:t>
      </w:r>
      <w:r w:rsidRPr="004A4D41">
        <w:rPr>
          <w:rFonts w:ascii="Arial" w:hAnsi="Arial" w:cs="Arial"/>
          <w:sz w:val="24"/>
          <w:szCs w:val="24"/>
        </w:rPr>
        <w:t>la luego de que los otros técnicos la descarguen sobre la barra.</w:t>
      </w:r>
    </w:p>
    <w:p w14:paraId="46B84568" w14:textId="7C19680C" w:rsidR="0009604A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7456" behindDoc="0" locked="0" layoutInCell="1" allowOverlap="1" wp14:anchorId="3F3D9046" wp14:editId="4023A0B7">
            <wp:simplePos x="0" y="0"/>
            <wp:positionH relativeFrom="column">
              <wp:posOffset>1104265</wp:posOffset>
            </wp:positionH>
            <wp:positionV relativeFrom="paragraph">
              <wp:posOffset>142875</wp:posOffset>
            </wp:positionV>
            <wp:extent cx="3645648" cy="2004164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5648" cy="2004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B6FC3" w14:textId="71112C4A" w:rsidR="0009604A" w:rsidRDefault="0009604A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 </w:t>
      </w:r>
      <w:r w:rsidRPr="004A4D41">
        <w:rPr>
          <w:rFonts w:ascii="Arial" w:hAnsi="Arial" w:cs="Arial"/>
          <w:noProof/>
          <w:sz w:val="24"/>
          <w:szCs w:val="24"/>
          <w:lang w:eastAsia="es-ES"/>
        </w:rPr>
        <w:drawing>
          <wp:anchor distT="0" distB="0" distL="114300" distR="114300" simplePos="0" relativeHeight="251666432" behindDoc="0" locked="0" layoutInCell="1" allowOverlap="1" wp14:anchorId="1F31632A" wp14:editId="038D27D1">
            <wp:simplePos x="0" y="0"/>
            <wp:positionH relativeFrom="column">
              <wp:posOffset>46990</wp:posOffset>
            </wp:positionH>
            <wp:positionV relativeFrom="paragraph">
              <wp:posOffset>-7315835</wp:posOffset>
            </wp:positionV>
            <wp:extent cx="3696335" cy="2034540"/>
            <wp:effectExtent l="0" t="0" r="0" b="381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335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DD0201" w14:textId="32F1655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93657F3" w14:textId="74D8C6B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B4B3DBB" w14:textId="7370B1EA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1797A40" w14:textId="3AF7EBE9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53594792" w14:textId="3CF0C745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4449F61" w14:textId="07A33AB0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C0F1B86" w14:textId="0A9FB641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C1F9589" w14:textId="52B86BE8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8107388" w14:textId="7A2CF07C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912BB36" w14:textId="4EA4CB53" w:rsid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744E516" w14:textId="69858114" w:rsidR="004A4D41" w:rsidRPr="004A4D41" w:rsidRDefault="004A4D41" w:rsidP="004A4D41">
      <w:pPr>
        <w:pStyle w:val="Prrafodelista"/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70B6288" w14:textId="77777777" w:rsidR="0009604A" w:rsidRPr="004A4D41" w:rsidRDefault="002126A3" w:rsidP="004A4D41">
      <w:pPr>
        <w:pStyle w:val="Prrafodelista"/>
        <w:numPr>
          <w:ilvl w:val="0"/>
          <w:numId w:val="3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 xml:space="preserve">Los otros dos técnicos levantan la tapa de los soportes de madera y la descargan </w:t>
      </w:r>
      <w:r w:rsidR="00E80D63" w:rsidRPr="004A4D41">
        <w:rPr>
          <w:rFonts w:ascii="Arial" w:hAnsi="Arial" w:cs="Arial"/>
          <w:sz w:val="24"/>
          <w:szCs w:val="24"/>
        </w:rPr>
        <w:t xml:space="preserve">sobre la barra metálica </w:t>
      </w:r>
      <w:r w:rsidRPr="004A4D41">
        <w:rPr>
          <w:rFonts w:ascii="Arial" w:hAnsi="Arial" w:cs="Arial"/>
          <w:sz w:val="24"/>
          <w:szCs w:val="24"/>
        </w:rPr>
        <w:t>hasta tapar la cámara por completo</w:t>
      </w:r>
      <w:r w:rsidR="0009604A" w:rsidRPr="004A4D41">
        <w:rPr>
          <w:rFonts w:ascii="Arial" w:hAnsi="Arial" w:cs="Arial"/>
          <w:sz w:val="24"/>
          <w:szCs w:val="24"/>
        </w:rPr>
        <w:t>.</w:t>
      </w:r>
      <w:r w:rsidR="0009604A" w:rsidRPr="004A4D41">
        <w:rPr>
          <w:rFonts w:ascii="Arial" w:hAnsi="Arial" w:cs="Arial"/>
          <w:noProof/>
          <w:sz w:val="24"/>
          <w:szCs w:val="24"/>
          <w:lang w:eastAsia="es-ES"/>
        </w:rPr>
        <w:t xml:space="preserve"> </w:t>
      </w:r>
    </w:p>
    <w:p w14:paraId="231D7916" w14:textId="5DB02E1F" w:rsidR="00182A04" w:rsidRPr="004A4D41" w:rsidRDefault="0009604A" w:rsidP="004A4D41">
      <w:pPr>
        <w:pStyle w:val="Prrafodelista"/>
        <w:numPr>
          <w:ilvl w:val="0"/>
          <w:numId w:val="3"/>
        </w:numPr>
        <w:spacing w:after="60" w:line="240" w:lineRule="auto"/>
        <w:ind w:left="0"/>
        <w:jc w:val="both"/>
        <w:rPr>
          <w:rFonts w:ascii="Arial" w:hAnsi="Arial" w:cs="Arial"/>
          <w:sz w:val="24"/>
          <w:szCs w:val="24"/>
        </w:rPr>
      </w:pPr>
      <w:r w:rsidRPr="004A4D41">
        <w:rPr>
          <w:rFonts w:ascii="Arial" w:hAnsi="Arial" w:cs="Arial"/>
          <w:sz w:val="24"/>
          <w:szCs w:val="24"/>
        </w:rPr>
        <w:t>Una vez cerrada la cámara se debe retirar todo el material utilizado en la actividad.</w:t>
      </w:r>
    </w:p>
    <w:p w14:paraId="4AE63C25" w14:textId="77777777" w:rsidR="00A94734" w:rsidRPr="004A4D41" w:rsidRDefault="00A94734" w:rsidP="004A4D41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sectPr w:rsidR="00A94734" w:rsidRPr="004A4D41" w:rsidSect="004A4D41">
      <w:headerReference w:type="default" r:id="rId14"/>
      <w:pgSz w:w="11906" w:h="16838"/>
      <w:pgMar w:top="1417" w:right="1133" w:bottom="141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2B2522" w14:textId="77777777" w:rsidR="00B531A1" w:rsidRDefault="00B531A1" w:rsidP="00331836">
      <w:pPr>
        <w:spacing w:after="0" w:line="240" w:lineRule="auto"/>
      </w:pPr>
      <w:r>
        <w:separator/>
      </w:r>
    </w:p>
  </w:endnote>
  <w:endnote w:type="continuationSeparator" w:id="0">
    <w:p w14:paraId="3C6AE14E" w14:textId="77777777" w:rsidR="00B531A1" w:rsidRDefault="00B531A1" w:rsidP="003318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1CECCD" w14:textId="77777777" w:rsidR="00B531A1" w:rsidRDefault="00B531A1" w:rsidP="00331836">
      <w:pPr>
        <w:spacing w:after="0" w:line="240" w:lineRule="auto"/>
      </w:pPr>
      <w:r>
        <w:separator/>
      </w:r>
    </w:p>
  </w:footnote>
  <w:footnote w:type="continuationSeparator" w:id="0">
    <w:p w14:paraId="5DFDA217" w14:textId="77777777" w:rsidR="00B531A1" w:rsidRDefault="00B531A1" w:rsidP="003318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247219" w14:textId="08A2AAA4" w:rsidR="00331836" w:rsidRDefault="00331836">
    <w:pPr>
      <w:pStyle w:val="Encabezado"/>
    </w:pPr>
  </w:p>
  <w:tbl>
    <w:tblPr>
      <w:tblStyle w:val="Tablaconcuadrcula"/>
      <w:tblW w:w="0" w:type="auto"/>
      <w:tblInd w:w="-431" w:type="dxa"/>
      <w:tblLook w:val="04A0" w:firstRow="1" w:lastRow="0" w:firstColumn="1" w:lastColumn="0" w:noHBand="0" w:noVBand="1"/>
    </w:tblPr>
    <w:tblGrid>
      <w:gridCol w:w="2127"/>
      <w:gridCol w:w="4738"/>
      <w:gridCol w:w="2120"/>
    </w:tblGrid>
    <w:tr w:rsidR="00331836" w14:paraId="560CE1F2" w14:textId="77777777" w:rsidTr="004A4D41">
      <w:trPr>
        <w:trHeight w:val="841"/>
      </w:trPr>
      <w:tc>
        <w:tcPr>
          <w:tcW w:w="2127" w:type="dxa"/>
        </w:tcPr>
        <w:p w14:paraId="3839FBBB" w14:textId="77777777" w:rsidR="00331836" w:rsidRDefault="00331836" w:rsidP="00331836">
          <w:pPr>
            <w:pStyle w:val="Encabezado"/>
            <w:jc w:val="center"/>
          </w:pPr>
          <w:r>
            <w:rPr>
              <w:noProof/>
              <w:lang w:eastAsia="es-ES"/>
            </w:rPr>
            <w:drawing>
              <wp:inline distT="0" distB="0" distL="0" distR="0" wp14:anchorId="4744E28C" wp14:editId="38B3E256">
                <wp:extent cx="1158765" cy="400050"/>
                <wp:effectExtent l="0" t="0" r="3810" b="0"/>
                <wp:docPr id="18" name="Imagen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ypfb_refinacion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2975" cy="41531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738" w:type="dxa"/>
        </w:tcPr>
        <w:p w14:paraId="237AF5D3" w14:textId="4647800B" w:rsidR="00331836" w:rsidRPr="00CD15E3" w:rsidRDefault="00331836" w:rsidP="00331836">
          <w:pPr>
            <w:jc w:val="center"/>
            <w:rPr>
              <w:b/>
            </w:rPr>
          </w:pPr>
          <w:r>
            <w:rPr>
              <w:b/>
            </w:rPr>
            <w:t xml:space="preserve">INSTRUCTIVO </w:t>
          </w:r>
          <w:r w:rsidR="007E0723">
            <w:rPr>
              <w:b/>
            </w:rPr>
            <w:t xml:space="preserve">PARA </w:t>
          </w:r>
          <w:r>
            <w:rPr>
              <w:b/>
            </w:rPr>
            <w:t>MANIPULACIÓN MANUAL DE TAPAS DE CAMARAS INDUSTRIALES Y PLUVIALES</w:t>
          </w:r>
        </w:p>
      </w:tc>
      <w:tc>
        <w:tcPr>
          <w:tcW w:w="2120" w:type="dxa"/>
        </w:tcPr>
        <w:p w14:paraId="3F355EAB" w14:textId="77777777" w:rsidR="00331836" w:rsidRPr="00F9576D" w:rsidRDefault="00331836" w:rsidP="00331836">
          <w:pPr>
            <w:pStyle w:val="Encabezado"/>
            <w:jc w:val="center"/>
            <w:rPr>
              <w:b/>
            </w:rPr>
          </w:pPr>
          <w:r w:rsidRPr="00F9576D">
            <w:rPr>
              <w:b/>
            </w:rPr>
            <w:t>Anexo A</w:t>
          </w:r>
        </w:p>
        <w:p w14:paraId="7D7D96BE" w14:textId="3CCB5161" w:rsidR="00331836" w:rsidRDefault="00AD5D5E" w:rsidP="00AD5D5E">
          <w:pPr>
            <w:pStyle w:val="Encabezado"/>
            <w:jc w:val="center"/>
          </w:pPr>
          <w:r w:rsidRPr="00AD5D5E">
            <w:t>PG-1-DGSMS-140</w:t>
          </w:r>
        </w:p>
      </w:tc>
    </w:tr>
  </w:tbl>
  <w:p w14:paraId="72140434" w14:textId="72141CD2" w:rsidR="00331836" w:rsidRDefault="00331836">
    <w:pPr>
      <w:pStyle w:val="Encabezado"/>
    </w:pPr>
  </w:p>
  <w:p w14:paraId="5C1F73F8" w14:textId="77777777" w:rsidR="00331836" w:rsidRDefault="0033183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004E15"/>
    <w:multiLevelType w:val="hybridMultilevel"/>
    <w:tmpl w:val="7794E248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FF08DF"/>
    <w:multiLevelType w:val="hybridMultilevel"/>
    <w:tmpl w:val="17F207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2F495D"/>
    <w:multiLevelType w:val="hybridMultilevel"/>
    <w:tmpl w:val="6C6E235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B20122E"/>
    <w:multiLevelType w:val="hybridMultilevel"/>
    <w:tmpl w:val="C3566C44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F1A34CD"/>
    <w:multiLevelType w:val="hybridMultilevel"/>
    <w:tmpl w:val="A94C31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A91468"/>
    <w:multiLevelType w:val="hybridMultilevel"/>
    <w:tmpl w:val="274C1836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3796"/>
    <w:rsid w:val="0009604A"/>
    <w:rsid w:val="000C6FE3"/>
    <w:rsid w:val="00101235"/>
    <w:rsid w:val="002126A3"/>
    <w:rsid w:val="00331836"/>
    <w:rsid w:val="00357BDF"/>
    <w:rsid w:val="00362B8D"/>
    <w:rsid w:val="00473FE9"/>
    <w:rsid w:val="004A4D41"/>
    <w:rsid w:val="004B7328"/>
    <w:rsid w:val="004C66EB"/>
    <w:rsid w:val="005C28E2"/>
    <w:rsid w:val="006803B0"/>
    <w:rsid w:val="007079DA"/>
    <w:rsid w:val="007761CC"/>
    <w:rsid w:val="007E0723"/>
    <w:rsid w:val="00834D73"/>
    <w:rsid w:val="008D6A28"/>
    <w:rsid w:val="00911D65"/>
    <w:rsid w:val="009C476D"/>
    <w:rsid w:val="00A94734"/>
    <w:rsid w:val="00AC58B4"/>
    <w:rsid w:val="00AD5D5E"/>
    <w:rsid w:val="00B531A1"/>
    <w:rsid w:val="00BB070D"/>
    <w:rsid w:val="00BD0DCB"/>
    <w:rsid w:val="00C03549"/>
    <w:rsid w:val="00C90388"/>
    <w:rsid w:val="00D37E3A"/>
    <w:rsid w:val="00E569BC"/>
    <w:rsid w:val="00E80D63"/>
    <w:rsid w:val="00ED3D3F"/>
    <w:rsid w:val="00FA07EB"/>
    <w:rsid w:val="00FA37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4C025C54"/>
  <w15:chartTrackingRefBased/>
  <w15:docId w15:val="{E8CC5894-21A1-4EA5-8176-A0DE5994B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D37E3A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E569B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569B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569B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569B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569BC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569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569BC"/>
    <w:rPr>
      <w:rFonts w:ascii="Segoe UI" w:hAnsi="Segoe UI" w:cs="Segoe UI"/>
      <w:sz w:val="18"/>
      <w:szCs w:val="18"/>
    </w:rPr>
  </w:style>
  <w:style w:type="character" w:styleId="Hipervnculo">
    <w:name w:val="Hyperlink"/>
    <w:basedOn w:val="Fuentedeprrafopredeter"/>
    <w:uiPriority w:val="99"/>
    <w:semiHidden/>
    <w:unhideWhenUsed/>
    <w:rsid w:val="00E569BC"/>
    <w:rPr>
      <w:color w:val="0099FF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33183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31836"/>
  </w:style>
  <w:style w:type="paragraph" w:styleId="Piedepgina">
    <w:name w:val="footer"/>
    <w:basedOn w:val="Normal"/>
    <w:link w:val="PiedepginaCar"/>
    <w:uiPriority w:val="99"/>
    <w:unhideWhenUsed/>
    <w:rsid w:val="0033183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31836"/>
  </w:style>
  <w:style w:type="table" w:styleId="Tablaconcuadrcula">
    <w:name w:val="Table Grid"/>
    <w:basedOn w:val="Tablanormal"/>
    <w:uiPriority w:val="39"/>
    <w:rsid w:val="00331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529</Words>
  <Characters>2914</Characters>
  <Application>Microsoft Office Word</Application>
  <DocSecurity>4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Levantamiento Manual de Cargas</vt:lpstr>
    </vt:vector>
  </TitlesOfParts>
  <Company>YPFB Refinación</Company>
  <LinksUpToDate>false</LinksUpToDate>
  <CharactersWithSpaces>3437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Levantamiento Manual de Cargas</dc:title>
  <dc:subject/>
  <dc:creator>E. Antonio Rossetti S.</dc:creator>
  <cp:keywords/>
  <dc:description/>
  <cp:lastModifiedBy>Franz Alejandro Camacho Calle</cp:lastModifiedBy>
  <cp:revision>2</cp:revision>
  <dcterms:created xsi:type="dcterms:W3CDTF">2022-12-14T17:49:00Z</dcterms:created>
  <dcterms:modified xsi:type="dcterms:W3CDTF">2022-12-14T17:49:00Z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ditor">
    <vt:lpwstr>E. Antonio Rossetti S.</vt:lpwstr>
  </property>
  <property fmtid="{D5CDD505-2E9C-101B-9397-08002B2CF9AE}" pid="3" name="Elaborado por">
    <vt:lpwstr>E. Antonio Rossetti S.</vt:lpwstr>
  </property>
  <property fmtid="{D5CDD505-2E9C-101B-9397-08002B2CF9AE}" pid="4" name="Redactor">
    <vt:lpwstr>E. Antonio Rossetti S.</vt:lpwstr>
  </property>
  <property fmtid="{D5CDD505-2E9C-101B-9397-08002B2CF9AE}" pid="5" name="Registrado por">
    <vt:lpwstr>E. Antonio Rossetti S.</vt:lpwstr>
  </property>
</Properties>
</file>